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工业和信息化部办公厅关于组织推荐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2021年度国家中小企业公共服务示范平台的通知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各省、自治区、直辖市及计划单列市、新疆生产建设兵团中小企业主管部门，部属有关单位，有关行业协会：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根据《国家中小企业公共服务示范平台认定管理办法》（工信部企业〔2017〕156号，以下简称《管理办法》），现就组织推荐2021年度国家中小企业公共服务示范平台（以下简称示范平台）有关事项通知如下：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一、各地按照自愿原则进行申报，由符合条件的申报单位向所在地省级中小企业主管部门或有关行业协会（名单见附件1）提出申请。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二、各省、自治区、直辖市中小企业主管部门和有关行业协会推荐的示范平台数量不超过6个，各计划单列市、新疆生产建设兵团中小企业主管部门推荐的示范平台数量不超过4个。对超过报送数量的，一律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三、根据《管理办法》第二十三条规定，示范平台认定有效期为三年。2018年认定的示范平台将于2021年12月31日失效，原示范平台可自愿重新申报。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四、打造大中小企业融通型、专业资本集聚型、科技资源支撑型、高端人才引领型特色载体的开发区，以及中外中小企业合作区和国家信息消费示范城市，可推荐在本区域（城市）内注册的1家公共服务平台（同时具备以上多个条件的区域或城市只能推荐1家公共服务平台），报所在地省级中小企业主管部门。工业和信息化部认定的工业产品质量控制和技术评价实验室，直接向所在地省级中小企业主管部门提出申请。上述平台由省级中小企业主管部门一并推荐，不计入省级推荐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五、省级中小企业主管部门、有关行业协会应按照《管理办法》的要求，认真审核推荐平台申请报告，在对其服务业绩进行测评的基础上，总结提炼示范性表述，提出推荐意见。各有关行业协会应立足本行业特点，聚焦服务于产业集聚区中小企业，所推荐平台须经本行业协会认定、公示，并函询平台所在地省级中小企业主管部门同意后，再推荐至工业和信息化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六、请省级中小企业主管部门、有关行业协会于2021年6月15日前将推荐文件、《推荐2021年度国家中小企业公共服务示范平台汇总表》（附件2）、《国家中小企业公共服务示范平台推荐表》和被推荐单位的申请材料等纸质件一式两份（含光盘）通过邮政特快专递报送至工业和信息化部（中小企业局）。有关行业协会须一并书面报送本协会相关认定管理办法、公示文件、认定文件和省级中小企业主管部门同意函（须有明确同意意见，可提供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七、部直属各单位请于2021年6月15日前直接向工业和信息化部（中小企业局）提出申请并提交相关材料。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70707"/>
          <w:spacing w:val="0"/>
          <w:sz w:val="32"/>
          <w:szCs w:val="32"/>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附件</w:t>
      </w:r>
      <w:r>
        <w:rPr>
          <w:rFonts w:hint="eastAsia" w:ascii="仿宋_GB2312" w:hAnsi="仿宋_GB2312" w:eastAsia="仿宋_GB2312" w:cs="仿宋_GB2312"/>
          <w:i w:val="0"/>
          <w:caps w:val="0"/>
          <w:color w:val="070707"/>
          <w:spacing w:val="0"/>
          <w:sz w:val="32"/>
          <w:szCs w:val="32"/>
          <w:lang w:eastAsia="zh-CN"/>
        </w:rPr>
        <w:t>：</w:t>
      </w:r>
      <w:r>
        <w:rPr>
          <w:rFonts w:hint="eastAsia" w:ascii="仿宋_GB2312" w:hAnsi="仿宋_GB2312" w:eastAsia="仿宋_GB2312" w:cs="仿宋_GB2312"/>
          <w:i w:val="0"/>
          <w:caps w:val="0"/>
          <w:color w:val="070707"/>
          <w:spacing w:val="0"/>
          <w:sz w:val="32"/>
          <w:szCs w:val="32"/>
          <w:lang w:val="en-US" w:eastAsia="zh-CN"/>
        </w:rPr>
        <w:t>1.</w:t>
      </w:r>
      <w:r>
        <w:rPr>
          <w:rFonts w:hint="eastAsia" w:ascii="仿宋_GB2312" w:hAnsi="仿宋_GB2312" w:eastAsia="仿宋_GB2312" w:cs="仿宋_GB2312"/>
          <w:i w:val="0"/>
          <w:caps w:val="0"/>
          <w:color w:val="000000"/>
          <w:spacing w:val="0"/>
          <w:sz w:val="32"/>
          <w:szCs w:val="32"/>
          <w:u w:val="none"/>
        </w:rPr>
        <w:fldChar w:fldCharType="begin"/>
      </w:r>
      <w:r>
        <w:rPr>
          <w:rFonts w:hint="eastAsia" w:ascii="仿宋_GB2312" w:hAnsi="仿宋_GB2312" w:eastAsia="仿宋_GB2312" w:cs="仿宋_GB2312"/>
          <w:i w:val="0"/>
          <w:caps w:val="0"/>
          <w:color w:val="000000"/>
          <w:spacing w:val="0"/>
          <w:sz w:val="32"/>
          <w:szCs w:val="32"/>
          <w:u w:val="none"/>
        </w:rPr>
        <w:instrText xml:space="preserve"> HYPERLINK "https://www.miit.gov.cn/api-gateway/jpaas-web-server/front/document/file-download?fileUrl=/cms_files/filemanager/1226211233/attach/20214/94c78902503f49779a83378b79f5be21.doc&amp;fileName=%E6%9C%89%E5%85%B3%E8%A1%8C%E4%B8%9A%E5%8D%8F%E4%BC%9A%E5%90%8D%E5%8D%95.doc" </w:instrText>
      </w:r>
      <w:r>
        <w:rPr>
          <w:rFonts w:hint="eastAsia" w:ascii="仿宋_GB2312" w:hAnsi="仿宋_GB2312" w:eastAsia="仿宋_GB2312" w:cs="仿宋_GB2312"/>
          <w:i w:val="0"/>
          <w:caps w:val="0"/>
          <w:color w:val="000000"/>
          <w:spacing w:val="0"/>
          <w:sz w:val="32"/>
          <w:szCs w:val="32"/>
          <w:u w:val="none"/>
        </w:rPr>
        <w:fldChar w:fldCharType="separate"/>
      </w:r>
      <w:r>
        <w:rPr>
          <w:rStyle w:val="5"/>
          <w:rFonts w:hint="eastAsia" w:ascii="仿宋_GB2312" w:hAnsi="仿宋_GB2312" w:eastAsia="仿宋_GB2312" w:cs="仿宋_GB2312"/>
          <w:i w:val="0"/>
          <w:caps w:val="0"/>
          <w:color w:val="000000"/>
          <w:spacing w:val="0"/>
          <w:sz w:val="32"/>
          <w:szCs w:val="32"/>
          <w:u w:val="none"/>
        </w:rPr>
        <w:t>有关行业协会名单.doc</w:t>
      </w:r>
      <w:r>
        <w:rPr>
          <w:rFonts w:hint="eastAsia" w:ascii="仿宋_GB2312" w:hAnsi="仿宋_GB2312" w:eastAsia="仿宋_GB2312" w:cs="仿宋_GB2312"/>
          <w:i w:val="0"/>
          <w:caps w:val="0"/>
          <w:color w:val="000000"/>
          <w:spacing w:val="0"/>
          <w:sz w:val="32"/>
          <w:szCs w:val="32"/>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1597" w:leftChars="608" w:right="0" w:hanging="320" w:hangingChars="10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2.</w:t>
      </w:r>
      <w:r>
        <w:rPr>
          <w:rFonts w:hint="eastAsia" w:ascii="仿宋_GB2312" w:hAnsi="仿宋_GB2312" w:eastAsia="仿宋_GB2312" w:cs="仿宋_GB2312"/>
          <w:i w:val="0"/>
          <w:caps w:val="0"/>
          <w:color w:val="000000"/>
          <w:spacing w:val="0"/>
          <w:sz w:val="32"/>
          <w:szCs w:val="32"/>
          <w:u w:val="none"/>
        </w:rPr>
        <w:fldChar w:fldCharType="begin"/>
      </w:r>
      <w:r>
        <w:rPr>
          <w:rFonts w:hint="eastAsia" w:ascii="仿宋_GB2312" w:hAnsi="仿宋_GB2312" w:eastAsia="仿宋_GB2312" w:cs="仿宋_GB2312"/>
          <w:i w:val="0"/>
          <w:caps w:val="0"/>
          <w:color w:val="000000"/>
          <w:spacing w:val="0"/>
          <w:sz w:val="32"/>
          <w:szCs w:val="32"/>
          <w:u w:val="none"/>
        </w:rPr>
        <w:instrText xml:space="preserve"> HYPERLINK "https://www.miit.gov.cn/api-gateway/jpaas-web-server/front/document/file-download?fileUrl=/cms_files/filemanager/1226211233/attach/20214/5b9bd374706d441eb76d623f5b5fe298.xls&amp;fileName=%E6%8E%A8%E8%8D%902021%E5%B9%B4%E5%BA%A6%E5%9B%BD%E5%AE%B6%E4%B8%AD%E5%B0%8F%E4%BC%81%E4%B8%9A%E5%85%AC%E5%85%B1%E6%9C%8D%E5%8A%A1%E7%A4%BA%E8%8C%83%E5%B9%B3%E5%8F%B0%E6%B1%87%E6%80%BB%E8%A1%A8.xls" </w:instrText>
      </w:r>
      <w:r>
        <w:rPr>
          <w:rFonts w:hint="eastAsia" w:ascii="仿宋_GB2312" w:hAnsi="仿宋_GB2312" w:eastAsia="仿宋_GB2312" w:cs="仿宋_GB2312"/>
          <w:i w:val="0"/>
          <w:caps w:val="0"/>
          <w:color w:val="000000"/>
          <w:spacing w:val="0"/>
          <w:sz w:val="32"/>
          <w:szCs w:val="32"/>
          <w:u w:val="none"/>
        </w:rPr>
        <w:fldChar w:fldCharType="separate"/>
      </w:r>
      <w:r>
        <w:rPr>
          <w:rStyle w:val="5"/>
          <w:rFonts w:hint="eastAsia" w:ascii="仿宋_GB2312" w:hAnsi="仿宋_GB2312" w:eastAsia="仿宋_GB2312" w:cs="仿宋_GB2312"/>
          <w:i w:val="0"/>
          <w:caps w:val="0"/>
          <w:color w:val="000000"/>
          <w:spacing w:val="0"/>
          <w:sz w:val="32"/>
          <w:szCs w:val="32"/>
          <w:u w:val="none"/>
        </w:rPr>
        <w:t>推荐2021年度国家中小企业公共服务示范平台汇总</w:t>
      </w:r>
      <w:r>
        <w:rPr>
          <w:rFonts w:hint="eastAsia" w:ascii="仿宋_GB2312" w:hAnsi="仿宋_GB2312" w:eastAsia="仿宋_GB2312" w:cs="仿宋_GB2312"/>
          <w:i w:val="0"/>
          <w:caps w:val="0"/>
          <w:color w:val="000000"/>
          <w:spacing w:val="0"/>
          <w:sz w:val="32"/>
          <w:szCs w:val="32"/>
          <w:u w:val="none"/>
        </w:rPr>
        <w:fldChar w:fldCharType="end"/>
      </w:r>
      <w:r>
        <w:rPr>
          <w:rFonts w:hint="eastAsia" w:ascii="仿宋_GB2312" w:hAnsi="仿宋_GB2312" w:eastAsia="仿宋_GB2312" w:cs="仿宋_GB2312"/>
          <w:i w:val="0"/>
          <w:caps w:val="0"/>
          <w:color w:val="000000"/>
          <w:spacing w:val="0"/>
          <w:sz w:val="32"/>
          <w:szCs w:val="32"/>
          <w:u w:val="none"/>
          <w:lang w:eastAsia="zh-CN"/>
        </w:rPr>
        <w:t>表</w:t>
      </w:r>
      <w:r>
        <w:rPr>
          <w:rFonts w:hint="eastAsia" w:ascii="仿宋_GB2312" w:hAnsi="仿宋_GB2312" w:eastAsia="仿宋_GB2312" w:cs="仿宋_GB2312"/>
          <w:i w:val="0"/>
          <w:caps w:val="0"/>
          <w:color w:val="070707"/>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工业和信息化部办公厅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2021年4月25日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22D6F"/>
    <w:rsid w:val="13750133"/>
    <w:rsid w:val="28A22D6F"/>
    <w:rsid w:val="3957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2021-05-12T10:49:00Z</dcterms:created>
  <dc:creator>王鹏</dc:creator>
  <cp:lastModifiedBy>王鹏</cp:lastModifiedBy>
  <dcterms:modified xsi:type="dcterms:W3CDTF">2021-05-12T10:52:54Z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